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B91A9" w14:textId="77777777" w:rsidR="001E6B56" w:rsidRPr="001E6B56" w:rsidRDefault="001E6B56" w:rsidP="001E6B56">
      <w:pPr>
        <w:rPr>
          <w:rFonts w:ascii="Open Sans" w:eastAsia="Times New Roman" w:hAnsi="Open Sans" w:cs="Times New Roman"/>
          <w:color w:val="333333"/>
          <w:sz w:val="28"/>
          <w:szCs w:val="28"/>
          <w:lang w:eastAsia="ja-JP"/>
        </w:rPr>
      </w:pPr>
      <w:r w:rsidRPr="001E6B56">
        <w:rPr>
          <w:rFonts w:ascii="Open Sans" w:eastAsia="Times New Roman" w:hAnsi="Open Sans" w:cs="Times New Roman"/>
          <w:color w:val="333333"/>
          <w:sz w:val="28"/>
          <w:szCs w:val="28"/>
          <w:lang w:eastAsia="ja-JP"/>
        </w:rPr>
        <w:t>Полный перечень лицензируемой деятельности</w:t>
      </w:r>
    </w:p>
    <w:p w14:paraId="0DBFE806" w14:textId="77777777" w:rsidR="001E6B56" w:rsidRDefault="001E6B56" w:rsidP="001E6B56">
      <w:pPr>
        <w:rPr>
          <w:rFonts w:ascii="Open Sans" w:eastAsia="Times New Roman" w:hAnsi="Open Sans" w:cs="Times New Roman"/>
          <w:color w:val="333333"/>
          <w:sz w:val="21"/>
          <w:szCs w:val="21"/>
          <w:lang w:eastAsia="ja-JP"/>
        </w:rPr>
      </w:pPr>
    </w:p>
    <w:p w14:paraId="1634E9AD"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использование атомной энергии;</w:t>
      </w:r>
    </w:p>
    <w:p w14:paraId="06F54DDE"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производство и оборот этилового спирта, алкогольной и спиртосодержащей продукции;</w:t>
      </w:r>
    </w:p>
    <w:p w14:paraId="0BB90416"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связанная с защитой государственной тайны;</w:t>
      </w:r>
    </w:p>
    <w:p w14:paraId="53DE6994"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кредитных организаций;</w:t>
      </w:r>
    </w:p>
    <w:p w14:paraId="16852557"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проведению организованных торгов;</w:t>
      </w:r>
    </w:p>
    <w:p w14:paraId="0CF63487"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професси</w:t>
      </w:r>
      <w:bookmarkStart w:id="0" w:name="_GoBack"/>
      <w:bookmarkEnd w:id="0"/>
      <w:r w:rsidRPr="001E6B56">
        <w:rPr>
          <w:rFonts w:ascii="Open Sans" w:eastAsia="Times New Roman" w:hAnsi="Open Sans" w:cs="Times New Roman"/>
          <w:color w:val="333333"/>
          <w:sz w:val="21"/>
          <w:szCs w:val="21"/>
          <w:lang w:eastAsia="ja-JP"/>
        </w:rPr>
        <w:t>ональная деятельность на рынке ценных бумаг;</w:t>
      </w:r>
    </w:p>
    <w:p w14:paraId="5C49E22D"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акционерных инвестиционных фондов, деятельность по управлению акционерными инвестиционными фондами, паевыми инвестиционными фондами, негосударственными пенсионными фондами;</w:t>
      </w:r>
    </w:p>
    <w:p w14:paraId="1976CEF6"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специализированных депозитариев инвестиционных фондов, паевых инвестиционных фондов и негосударственных пенсионных фондов;</w:t>
      </w:r>
    </w:p>
    <w:p w14:paraId="7DEE7B7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негосударственных пенсионных фондов по пенсионному обеспечению и пенсионному страхованию;</w:t>
      </w:r>
    </w:p>
    <w:p w14:paraId="4102BA94"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клиринговая деятельность;</w:t>
      </w:r>
    </w:p>
    <w:p w14:paraId="20BC847A"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страховая деятельность;</w:t>
      </w:r>
    </w:p>
    <w:p w14:paraId="7B33057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космическая деятельность;</w:t>
      </w:r>
    </w:p>
    <w:p w14:paraId="6F64F167"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proofErr w:type="spellStart"/>
      <w:r w:rsidRPr="001E6B56">
        <w:rPr>
          <w:rFonts w:ascii="Open Sans" w:eastAsia="Times New Roman" w:hAnsi="Open Sans" w:cs="Times New Roman"/>
          <w:color w:val="333333"/>
          <w:sz w:val="21"/>
          <w:szCs w:val="21"/>
          <w:lang w:eastAsia="ja-JP"/>
        </w:rPr>
        <w:t>репозитарная</w:t>
      </w:r>
      <w:proofErr w:type="spellEnd"/>
      <w:r w:rsidRPr="001E6B56">
        <w:rPr>
          <w:rFonts w:ascii="Open Sans" w:eastAsia="Times New Roman" w:hAnsi="Open Sans" w:cs="Times New Roman"/>
          <w:color w:val="333333"/>
          <w:sz w:val="21"/>
          <w:szCs w:val="21"/>
          <w:lang w:eastAsia="ja-JP"/>
        </w:rPr>
        <w:t xml:space="preserve"> деятельность;</w:t>
      </w:r>
    </w:p>
    <w:p w14:paraId="0E8DFA87"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разработка,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77D0B520"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w:t>
      </w:r>
    </w:p>
    <w:p w14:paraId="1CC193A6"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 xml:space="preserve">деятельность по выявлению электронных устройств, предназначенных для негласного получения информации (за исключением случая, если указанная деятельность </w:t>
      </w:r>
      <w:r w:rsidRPr="001E6B56">
        <w:rPr>
          <w:rFonts w:ascii="Open Sans" w:eastAsia="Times New Roman" w:hAnsi="Open Sans" w:cs="Times New Roman"/>
          <w:color w:val="333333"/>
          <w:sz w:val="21"/>
          <w:szCs w:val="21"/>
          <w:lang w:eastAsia="ja-JP"/>
        </w:rPr>
        <w:lastRenderedPageBreak/>
        <w:t>осуществляется для обеспечения собственных нужд юридического лица или индивидуального предпринимателя);</w:t>
      </w:r>
    </w:p>
    <w:p w14:paraId="494A071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разработка и производство средств защиты конфиденциальной информации;</w:t>
      </w:r>
    </w:p>
    <w:p w14:paraId="37FE071F"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технической защите конфиденциальной информации;</w:t>
      </w:r>
    </w:p>
    <w:p w14:paraId="2763F1FA"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производство и реализация защищенной от подделок полиграфической продукции;</w:t>
      </w:r>
    </w:p>
    <w:p w14:paraId="4046C2C3"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разработка, производство, испытание и ремонт авиационной техники;</w:t>
      </w:r>
    </w:p>
    <w:p w14:paraId="75AA7C7E"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разработка, производство, испытание, установка, монтаж, техническое обслуживание, ремонт, утилизация и реализация вооружения и военной техники;</w:t>
      </w:r>
    </w:p>
    <w:p w14:paraId="2876DCD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14:paraId="73021F41"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разработка,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w:t>
      </w:r>
    </w:p>
    <w:p w14:paraId="3375FEF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хранению и уничтожению химического оружия;</w:t>
      </w:r>
    </w:p>
    <w:p w14:paraId="50C246FB"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эксплуатация взрывопожароопасных и химически опасных производственных объектов I, II и III классов опасности;</w:t>
      </w:r>
    </w:p>
    <w:p w14:paraId="4829E67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тушению пожаров в населенных пунктах, на производственных объектах и объектах инфраструктуры;</w:t>
      </w:r>
    </w:p>
    <w:p w14:paraId="0A7A8666"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монтажу, техническому обслуживанию и ремонту средств обеспечения пожарной безопасности зданий сооружений;</w:t>
      </w:r>
    </w:p>
    <w:p w14:paraId="1982A883"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производство лекарственных средств;</w:t>
      </w:r>
    </w:p>
    <w:p w14:paraId="4487589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175DAE9C"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 xml:space="preserve">оборот наркотических средств, психотропных веществ и их </w:t>
      </w:r>
      <w:proofErr w:type="spellStart"/>
      <w:r w:rsidRPr="001E6B56">
        <w:rPr>
          <w:rFonts w:ascii="Open Sans" w:eastAsia="Times New Roman" w:hAnsi="Open Sans" w:cs="Times New Roman"/>
          <w:color w:val="333333"/>
          <w:sz w:val="21"/>
          <w:szCs w:val="21"/>
          <w:lang w:eastAsia="ja-JP"/>
        </w:rPr>
        <w:t>прекурсоров</w:t>
      </w:r>
      <w:proofErr w:type="spellEnd"/>
      <w:r w:rsidRPr="001E6B56">
        <w:rPr>
          <w:rFonts w:ascii="Open Sans" w:eastAsia="Times New Roman" w:hAnsi="Open Sans" w:cs="Times New Roman"/>
          <w:color w:val="333333"/>
          <w:sz w:val="21"/>
          <w:szCs w:val="21"/>
          <w:lang w:eastAsia="ja-JP"/>
        </w:rPr>
        <w:t xml:space="preserve">, культивирование </w:t>
      </w:r>
      <w:proofErr w:type="spellStart"/>
      <w:r w:rsidRPr="001E6B56">
        <w:rPr>
          <w:rFonts w:ascii="Open Sans" w:eastAsia="Times New Roman" w:hAnsi="Open Sans" w:cs="Times New Roman"/>
          <w:color w:val="333333"/>
          <w:sz w:val="21"/>
          <w:szCs w:val="21"/>
          <w:lang w:eastAsia="ja-JP"/>
        </w:rPr>
        <w:t>наркосодержащих</w:t>
      </w:r>
      <w:proofErr w:type="spellEnd"/>
      <w:r w:rsidRPr="001E6B56">
        <w:rPr>
          <w:rFonts w:ascii="Open Sans" w:eastAsia="Times New Roman" w:hAnsi="Open Sans" w:cs="Times New Roman"/>
          <w:color w:val="333333"/>
          <w:sz w:val="21"/>
          <w:szCs w:val="21"/>
          <w:lang w:eastAsia="ja-JP"/>
        </w:rPr>
        <w:t xml:space="preserve"> растений;</w:t>
      </w:r>
    </w:p>
    <w:p w14:paraId="00005AC9"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осуществляемая в замкнутых системах;</w:t>
      </w:r>
    </w:p>
    <w:p w14:paraId="28A788C5"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перевозкам внутренним водным транспортом, морским транспортом пассажиров;</w:t>
      </w:r>
    </w:p>
    <w:p w14:paraId="3E36A670"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перевозкам внутренним водным транспортом, морским транспортом опасных грузов;</w:t>
      </w:r>
    </w:p>
    <w:p w14:paraId="519BF924"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67B1CDD7"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2B32A34C"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14:paraId="50AF6D8E"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перевозкам железнодорожным транспортом пассажиров;</w:t>
      </w:r>
    </w:p>
    <w:p w14:paraId="750ABD58"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перевозкам железнодорожным транспортом опасных грузов;</w:t>
      </w:r>
    </w:p>
    <w:p w14:paraId="380ED43A"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погрузочно-разгрузочная деятельность применительно к опасным грузам на железнодорожном транспорте;</w:t>
      </w:r>
    </w:p>
    <w:p w14:paraId="2BF08745"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погрузочно-разгрузочная деятельность применительно к опасным грузам на внутреннем водном транспорте, в морских портах;</w:t>
      </w:r>
    </w:p>
    <w:p w14:paraId="45821F8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2BFF95F8"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сбору, транспортированию, обработке, утилизации, обезвреживанию, размещению отходов I - IV классов опасности;</w:t>
      </w:r>
    </w:p>
    <w:p w14:paraId="07291979"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организации и проведению азартных игр в букмекерских конторах и тотализаторах;</w:t>
      </w:r>
    </w:p>
    <w:p w14:paraId="4EC2EA48"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частная охранная деятельность;</w:t>
      </w:r>
    </w:p>
    <w:p w14:paraId="26A2B642"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частная детективная (сыскная) деятельность;</w:t>
      </w:r>
    </w:p>
    <w:p w14:paraId="4B36BD3F"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заготовка, хранение, переработка и реализация лома черных металлов, цветных металлов;</w:t>
      </w:r>
    </w:p>
    <w:p w14:paraId="0E06E75E"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оказание услуг по трудоустройству граждан Российской Федерации за пределами территории Российской Федерации;</w:t>
      </w:r>
    </w:p>
    <w:p w14:paraId="39E6AD95"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оказание услуг связи;</w:t>
      </w:r>
    </w:p>
    <w:p w14:paraId="619DFBF4"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телевизионное вещание и радиовещание;</w:t>
      </w:r>
    </w:p>
    <w:p w14:paraId="04D79CC8"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14:paraId="5EA64FAA"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14:paraId="2D4B10A4"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образовательная деятельность (за исключением указанной деятельности, осуществляемой частными образовательными организациями, находящимися на территории инновационного центра "</w:t>
      </w:r>
      <w:proofErr w:type="spellStart"/>
      <w:r w:rsidRPr="001E6B56">
        <w:rPr>
          <w:rFonts w:ascii="Open Sans" w:eastAsia="Times New Roman" w:hAnsi="Open Sans" w:cs="Times New Roman"/>
          <w:color w:val="333333"/>
          <w:sz w:val="21"/>
          <w:szCs w:val="21"/>
          <w:lang w:eastAsia="ja-JP"/>
        </w:rPr>
        <w:t>Сколково</w:t>
      </w:r>
      <w:proofErr w:type="spellEnd"/>
      <w:r w:rsidRPr="001E6B56">
        <w:rPr>
          <w:rFonts w:ascii="Open Sans" w:eastAsia="Times New Roman" w:hAnsi="Open Sans" w:cs="Times New Roman"/>
          <w:color w:val="333333"/>
          <w:sz w:val="21"/>
          <w:szCs w:val="21"/>
          <w:lang w:eastAsia="ja-JP"/>
        </w:rPr>
        <w:t>");</w:t>
      </w:r>
    </w:p>
    <w:p w14:paraId="33CA1BED"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геодезические и картографические работы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14:paraId="6B9E1D59"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производство маркшейдерских работ;</w:t>
      </w:r>
    </w:p>
    <w:p w14:paraId="2BD8DFC3"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работы по активному воздействию на гидрометеорологические и геофизические процессы и явления;</w:t>
      </w:r>
    </w:p>
    <w:p w14:paraId="3A0CFC34"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14:paraId="1F3431DB"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1E6B56">
        <w:rPr>
          <w:rFonts w:ascii="Open Sans" w:eastAsia="Times New Roman" w:hAnsi="Open Sans" w:cs="Times New Roman"/>
          <w:color w:val="333333"/>
          <w:sz w:val="21"/>
          <w:szCs w:val="21"/>
          <w:lang w:eastAsia="ja-JP"/>
        </w:rPr>
        <w:t>Сколково</w:t>
      </w:r>
      <w:proofErr w:type="spellEnd"/>
      <w:r w:rsidRPr="001E6B56">
        <w:rPr>
          <w:rFonts w:ascii="Open Sans" w:eastAsia="Times New Roman" w:hAnsi="Open Sans" w:cs="Times New Roman"/>
          <w:color w:val="333333"/>
          <w:sz w:val="21"/>
          <w:szCs w:val="21"/>
          <w:lang w:eastAsia="ja-JP"/>
        </w:rPr>
        <w:t>");</w:t>
      </w:r>
    </w:p>
    <w:p w14:paraId="306965AB"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фармацевтическая деятельность;</w:t>
      </w:r>
    </w:p>
    <w:p w14:paraId="566E130F"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сохранению объектов культурного наследия (памятников истории и культуры) народов Российской Федерации;</w:t>
      </w:r>
    </w:p>
    <w:p w14:paraId="57DDFA4B"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по проведению экспертизы промышленной безопасности;</w:t>
      </w:r>
    </w:p>
    <w:p w14:paraId="79D7F2E6" w14:textId="77777777" w:rsidR="001E6B56" w:rsidRPr="001E6B56" w:rsidRDefault="001E6B56" w:rsidP="001E6B56">
      <w:pPr>
        <w:pStyle w:val="a3"/>
        <w:numPr>
          <w:ilvl w:val="0"/>
          <w:numId w:val="1"/>
        </w:numPr>
        <w:spacing w:line="360" w:lineRule="auto"/>
        <w:ind w:left="0" w:right="113"/>
        <w:rPr>
          <w:rFonts w:ascii="Open Sans" w:eastAsia="Times New Roman" w:hAnsi="Open Sans" w:cs="Times New Roman"/>
          <w:color w:val="333333"/>
          <w:sz w:val="21"/>
          <w:szCs w:val="21"/>
          <w:lang w:eastAsia="ja-JP"/>
        </w:rPr>
      </w:pPr>
      <w:r w:rsidRPr="001E6B56">
        <w:rPr>
          <w:rFonts w:ascii="Open Sans" w:eastAsia="Times New Roman" w:hAnsi="Open Sans" w:cs="Times New Roman"/>
          <w:color w:val="333333"/>
          <w:sz w:val="21"/>
          <w:szCs w:val="21"/>
          <w:lang w:eastAsia="ja-JP"/>
        </w:rPr>
        <w:t>деятельность, связанная с обращением взрывчатых материалов промышленного назначения;</w:t>
      </w:r>
    </w:p>
    <w:p w14:paraId="6C8E51B8" w14:textId="77777777" w:rsidR="00CA199D" w:rsidRPr="001E6B56" w:rsidRDefault="001E6B56" w:rsidP="001E6B56">
      <w:pPr>
        <w:pStyle w:val="a3"/>
        <w:numPr>
          <w:ilvl w:val="0"/>
          <w:numId w:val="1"/>
        </w:numPr>
        <w:spacing w:line="360" w:lineRule="auto"/>
        <w:ind w:left="0" w:right="113"/>
        <w:rPr>
          <w:rFonts w:ascii="Times New Roman" w:eastAsia="Times New Roman" w:hAnsi="Times New Roman" w:cs="Times New Roman"/>
          <w:lang w:eastAsia="ja-JP"/>
        </w:rPr>
      </w:pPr>
      <w:r w:rsidRPr="001E6B56">
        <w:rPr>
          <w:rFonts w:ascii="Open Sans" w:eastAsia="Times New Roman" w:hAnsi="Open Sans" w:cs="Times New Roman"/>
          <w:color w:val="333333"/>
          <w:sz w:val="21"/>
          <w:szCs w:val="21"/>
          <w:lang w:eastAsia="ja-JP"/>
        </w:rPr>
        <w:t xml:space="preserve">предпринимательская деятельность по управлению многоквартирными домами. </w:t>
      </w:r>
    </w:p>
    <w:sectPr w:rsidR="00CA199D" w:rsidRPr="001E6B56" w:rsidSect="00D350E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EC99D" w14:textId="77777777" w:rsidR="002A680F" w:rsidRDefault="002A680F" w:rsidP="001E6B56">
      <w:r>
        <w:separator/>
      </w:r>
    </w:p>
  </w:endnote>
  <w:endnote w:type="continuationSeparator" w:id="0">
    <w:p w14:paraId="174B872C" w14:textId="77777777" w:rsidR="002A680F" w:rsidRDefault="002A680F" w:rsidP="001E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10327" w14:textId="77777777" w:rsidR="002A680F" w:rsidRDefault="002A680F" w:rsidP="001E6B56">
      <w:r>
        <w:separator/>
      </w:r>
    </w:p>
  </w:footnote>
  <w:footnote w:type="continuationSeparator" w:id="0">
    <w:p w14:paraId="3BAE5730" w14:textId="77777777" w:rsidR="002A680F" w:rsidRDefault="002A680F" w:rsidP="001E6B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D5FBE"/>
    <w:multiLevelType w:val="multilevel"/>
    <w:tmpl w:val="C5E68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B2C2995"/>
    <w:multiLevelType w:val="hybridMultilevel"/>
    <w:tmpl w:val="C5E68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C09"/>
    <w:rsid w:val="000E0C09"/>
    <w:rsid w:val="001E6B56"/>
    <w:rsid w:val="0028042A"/>
    <w:rsid w:val="002A680F"/>
    <w:rsid w:val="00D3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484B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6B56"/>
    <w:pPr>
      <w:ind w:left="720"/>
      <w:contextualSpacing/>
    </w:pPr>
  </w:style>
  <w:style w:type="paragraph" w:styleId="a4">
    <w:name w:val="header"/>
    <w:basedOn w:val="a"/>
    <w:link w:val="a5"/>
    <w:uiPriority w:val="99"/>
    <w:unhideWhenUsed/>
    <w:rsid w:val="001E6B56"/>
    <w:pPr>
      <w:tabs>
        <w:tab w:val="center" w:pos="4677"/>
        <w:tab w:val="right" w:pos="9355"/>
      </w:tabs>
    </w:pPr>
  </w:style>
  <w:style w:type="character" w:customStyle="1" w:styleId="a5">
    <w:name w:val="Верхний колонтитул Знак"/>
    <w:basedOn w:val="a0"/>
    <w:link w:val="a4"/>
    <w:uiPriority w:val="99"/>
    <w:rsid w:val="001E6B56"/>
  </w:style>
  <w:style w:type="paragraph" w:styleId="a6">
    <w:name w:val="footer"/>
    <w:basedOn w:val="a"/>
    <w:link w:val="a7"/>
    <w:uiPriority w:val="99"/>
    <w:unhideWhenUsed/>
    <w:rsid w:val="001E6B56"/>
    <w:pPr>
      <w:tabs>
        <w:tab w:val="center" w:pos="4677"/>
        <w:tab w:val="right" w:pos="9355"/>
      </w:tabs>
    </w:pPr>
  </w:style>
  <w:style w:type="character" w:customStyle="1" w:styleId="a7">
    <w:name w:val="Нижний колонтитул Знак"/>
    <w:basedOn w:val="a0"/>
    <w:link w:val="a6"/>
    <w:uiPriority w:val="99"/>
    <w:rsid w:val="001E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6996">
      <w:bodyDiv w:val="1"/>
      <w:marLeft w:val="0"/>
      <w:marRight w:val="0"/>
      <w:marTop w:val="0"/>
      <w:marBottom w:val="0"/>
      <w:divBdr>
        <w:top w:val="none" w:sz="0" w:space="0" w:color="auto"/>
        <w:left w:val="none" w:sz="0" w:space="0" w:color="auto"/>
        <w:bottom w:val="none" w:sz="0" w:space="0" w:color="auto"/>
        <w:right w:val="none" w:sz="0" w:space="0" w:color="auto"/>
      </w:divBdr>
    </w:div>
    <w:div w:id="1393695598">
      <w:bodyDiv w:val="1"/>
      <w:marLeft w:val="0"/>
      <w:marRight w:val="0"/>
      <w:marTop w:val="0"/>
      <w:marBottom w:val="0"/>
      <w:divBdr>
        <w:top w:val="none" w:sz="0" w:space="0" w:color="auto"/>
        <w:left w:val="none" w:sz="0" w:space="0" w:color="auto"/>
        <w:bottom w:val="none" w:sz="0" w:space="0" w:color="auto"/>
        <w:right w:val="none" w:sz="0" w:space="0" w:color="auto"/>
      </w:divBdr>
    </w:div>
    <w:div w:id="1424767321">
      <w:bodyDiv w:val="1"/>
      <w:marLeft w:val="0"/>
      <w:marRight w:val="0"/>
      <w:marTop w:val="0"/>
      <w:marBottom w:val="0"/>
      <w:divBdr>
        <w:top w:val="none" w:sz="0" w:space="0" w:color="auto"/>
        <w:left w:val="none" w:sz="0" w:space="0" w:color="auto"/>
        <w:bottom w:val="none" w:sz="0" w:space="0" w:color="auto"/>
        <w:right w:val="none" w:sz="0" w:space="0" w:color="auto"/>
      </w:divBdr>
    </w:div>
    <w:div w:id="1495098932">
      <w:bodyDiv w:val="1"/>
      <w:marLeft w:val="0"/>
      <w:marRight w:val="0"/>
      <w:marTop w:val="0"/>
      <w:marBottom w:val="0"/>
      <w:divBdr>
        <w:top w:val="none" w:sz="0" w:space="0" w:color="auto"/>
        <w:left w:val="none" w:sz="0" w:space="0" w:color="auto"/>
        <w:bottom w:val="none" w:sz="0" w:space="0" w:color="auto"/>
        <w:right w:val="none" w:sz="0" w:space="0" w:color="auto"/>
      </w:divBdr>
    </w:div>
    <w:div w:id="1713264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1232</Words>
  <Characters>7028</Characters>
  <Application>Microsoft Macintosh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Уфимцев</dc:creator>
  <cp:keywords/>
  <dc:description/>
  <cp:lastModifiedBy>Вячеслав Уфимцев</cp:lastModifiedBy>
  <cp:revision>1</cp:revision>
  <dcterms:created xsi:type="dcterms:W3CDTF">2018-08-28T18:44:00Z</dcterms:created>
  <dcterms:modified xsi:type="dcterms:W3CDTF">2018-08-28T18:53:00Z</dcterms:modified>
</cp:coreProperties>
</file>