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6022" w:rsidRDefault="00B608E2">
      <w:pPr>
        <w:pStyle w:val="a3"/>
        <w:rPr>
          <w:sz w:val="60"/>
          <w:szCs w:val="60"/>
        </w:rPr>
      </w:pPr>
      <w:bookmarkStart w:id="0" w:name="_5lf7z834pd1" w:colFirst="0" w:colLast="0"/>
      <w:bookmarkEnd w:id="0"/>
      <w:r>
        <w:rPr>
          <w:sz w:val="60"/>
          <w:szCs w:val="60"/>
        </w:rPr>
        <w:t xml:space="preserve">Отчет по пиару за I </w:t>
      </w:r>
      <w:proofErr w:type="spellStart"/>
      <w:r>
        <w:rPr>
          <w:sz w:val="60"/>
          <w:szCs w:val="60"/>
        </w:rPr>
        <w:t>кв</w:t>
      </w:r>
      <w:proofErr w:type="spellEnd"/>
      <w:r>
        <w:rPr>
          <w:sz w:val="60"/>
          <w:szCs w:val="60"/>
        </w:rPr>
        <w:t xml:space="preserve"> и идеи на II </w:t>
      </w:r>
      <w:proofErr w:type="spellStart"/>
      <w:r>
        <w:rPr>
          <w:sz w:val="60"/>
          <w:szCs w:val="60"/>
        </w:rPr>
        <w:t>кв</w:t>
      </w:r>
      <w:bookmarkStart w:id="1" w:name="_GoBack"/>
      <w:bookmarkEnd w:id="1"/>
      <w:proofErr w:type="spellEnd"/>
    </w:p>
    <w:p w:rsidR="00816022" w:rsidRDefault="00B608E2">
      <w:pPr>
        <w:pStyle w:val="a4"/>
      </w:pPr>
      <w:bookmarkStart w:id="2" w:name="_uimb45vy61jl" w:colFirst="0" w:colLast="0"/>
      <w:bookmarkEnd w:id="2"/>
      <w:r>
        <w:rPr>
          <w:rFonts w:ascii="Arial" w:eastAsia="Arial" w:hAnsi="Arial" w:cs="Arial"/>
        </w:rPr>
        <w:t>Итоги и предложения</w:t>
      </w:r>
    </w:p>
    <w:p w:rsidR="00816022" w:rsidRDefault="00B608E2">
      <w:r>
        <w:rPr>
          <w:rFonts w:ascii="Source Sans Pro Light" w:eastAsia="Source Sans Pro Light" w:hAnsi="Source Sans Pro Light" w:cs="Source Sans Pro Light"/>
          <w:sz w:val="24"/>
          <w:szCs w:val="24"/>
        </w:rPr>
        <w:t>Коротко о главном. Основные цифры, характеризующие главные достижения отдела.</w:t>
      </w:r>
      <w:r>
        <w:t xml:space="preserve"> </w:t>
      </w:r>
    </w:p>
    <w:p w:rsidR="00816022" w:rsidRDefault="00B608E2">
      <w:r>
        <w:rPr>
          <w:rFonts w:ascii="Arial" w:eastAsia="Arial" w:hAnsi="Arial" w:cs="Arial"/>
        </w:rPr>
        <w:t>Заработали 100 ₽ за квартал, выпустили курс «Денежки», пробили планку 20 000 просмотров сайта.</w:t>
      </w:r>
    </w:p>
    <w:p w:rsidR="00816022" w:rsidRDefault="00B608E2">
      <w:pPr>
        <w:pStyle w:val="3"/>
      </w:pPr>
      <w:bookmarkStart w:id="3" w:name="_vp93j6r3x4dv" w:colFirst="0" w:colLast="0"/>
      <w:bookmarkEnd w:id="3"/>
      <w:r>
        <w:t>Что Получилось</w:t>
      </w:r>
    </w:p>
    <w:p w:rsidR="00816022" w:rsidRDefault="00B608E2">
      <w:pPr>
        <w:rPr>
          <w:rFonts w:ascii="Source Sans Pro Light" w:eastAsia="Source Sans Pro Light" w:hAnsi="Source Sans Pro Light" w:cs="Source Sans Pro Light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sz w:val="24"/>
          <w:szCs w:val="24"/>
        </w:rPr>
        <w:t>Что из запланированного получилось реализовать</w:t>
      </w:r>
    </w:p>
    <w:p w:rsidR="00816022" w:rsidRDefault="00B608E2">
      <w:r>
        <w:rPr>
          <w:rFonts w:ascii="Arial" w:eastAsia="Arial" w:hAnsi="Arial" w:cs="Arial"/>
          <w:b/>
        </w:rPr>
        <w:t>Запустили курс Денежки.</w:t>
      </w:r>
      <w:r>
        <w:rPr>
          <w:rFonts w:ascii="Arial" w:eastAsia="Arial" w:hAnsi="Arial" w:cs="Arial"/>
        </w:rPr>
        <w:t xml:space="preserve"> 146 продаж на сумму не скажем, какую.</w:t>
      </w:r>
    </w:p>
    <w:p w:rsidR="00816022" w:rsidRDefault="00B608E2">
      <w:r>
        <w:rPr>
          <w:rFonts w:ascii="Arial" w:eastAsia="Arial" w:hAnsi="Arial" w:cs="Arial"/>
          <w:b/>
        </w:rPr>
        <w:t xml:space="preserve">Статья на </w:t>
      </w:r>
      <w:proofErr w:type="spellStart"/>
      <w:r>
        <w:rPr>
          <w:rFonts w:ascii="Arial" w:eastAsia="Arial" w:hAnsi="Arial" w:cs="Arial"/>
          <w:b/>
        </w:rPr>
        <w:t>Лайфхакере</w:t>
      </w:r>
      <w:proofErr w:type="spellEnd"/>
      <w:r>
        <w:rPr>
          <w:rFonts w:ascii="Arial" w:eastAsia="Arial" w:hAnsi="Arial" w:cs="Arial"/>
        </w:rPr>
        <w:t xml:space="preserve"> собрала 217 000 просмотров. Это в три раза больше, чем собрала Газета за 2018 год.</w:t>
      </w:r>
    </w:p>
    <w:p w:rsidR="00816022" w:rsidRDefault="00B608E2">
      <w:r>
        <w:rPr>
          <w:rFonts w:ascii="Arial" w:eastAsia="Arial" w:hAnsi="Arial" w:cs="Arial"/>
          <w:b/>
        </w:rPr>
        <w:t>Газета.</w:t>
      </w:r>
      <w:r>
        <w:rPr>
          <w:rFonts w:ascii="Arial" w:eastAsia="Arial" w:hAnsi="Arial" w:cs="Arial"/>
        </w:rPr>
        <w:t xml:space="preserve"> Увеличили число просмотров до 1</w:t>
      </w:r>
      <w:r>
        <w:t>5 000</w:t>
      </w:r>
      <w:r>
        <w:rPr>
          <w:rFonts w:ascii="Arial" w:eastAsia="Arial" w:hAnsi="Arial" w:cs="Arial"/>
        </w:rPr>
        <w:t xml:space="preserve"> в месяц, в среднем платим по 1,5 рубля за читателя статьи.</w:t>
      </w:r>
    </w:p>
    <w:p w:rsidR="00816022" w:rsidRDefault="00B608E2">
      <w:r>
        <w:rPr>
          <w:rFonts w:ascii="Arial" w:eastAsia="Arial" w:hAnsi="Arial" w:cs="Arial"/>
          <w:b/>
        </w:rPr>
        <w:t xml:space="preserve">Перенесли </w:t>
      </w:r>
      <w:proofErr w:type="spellStart"/>
      <w:r>
        <w:rPr>
          <w:rFonts w:ascii="Arial" w:eastAsia="Arial" w:hAnsi="Arial" w:cs="Arial"/>
          <w:b/>
        </w:rPr>
        <w:t>Управленку</w:t>
      </w:r>
      <w:proofErr w:type="spellEnd"/>
      <w:r>
        <w:rPr>
          <w:rFonts w:ascii="Arial" w:eastAsia="Arial" w:hAnsi="Arial" w:cs="Arial"/>
          <w:b/>
        </w:rPr>
        <w:t xml:space="preserve"> в </w:t>
      </w:r>
      <w:proofErr w:type="spellStart"/>
      <w:r>
        <w:rPr>
          <w:rFonts w:ascii="Arial" w:eastAsia="Arial" w:hAnsi="Arial" w:cs="Arial"/>
          <w:b/>
        </w:rPr>
        <w:t>месенджеры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Начали формировать базу, сейчас 1 140 подписчиков. Делаем рассылки по базе.</w:t>
      </w:r>
    </w:p>
    <w:p w:rsidR="00816022" w:rsidRDefault="00B608E2">
      <w:r>
        <w:rPr>
          <w:rFonts w:ascii="Arial" w:eastAsia="Arial" w:hAnsi="Arial" w:cs="Arial"/>
          <w:b/>
        </w:rPr>
        <w:t xml:space="preserve">Запустили </w:t>
      </w:r>
      <w:proofErr w:type="spellStart"/>
      <w:r>
        <w:rPr>
          <w:rFonts w:ascii="Arial" w:eastAsia="Arial" w:hAnsi="Arial" w:cs="Arial"/>
          <w:b/>
        </w:rPr>
        <w:t>Ютуб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4 248 подписчиков, 760 новых подписчиков, 13 500 просмотров</w:t>
      </w:r>
      <w:r>
        <w:t>.</w:t>
      </w:r>
      <w:r>
        <w:rPr>
          <w:rFonts w:ascii="Arial" w:eastAsia="Arial" w:hAnsi="Arial" w:cs="Arial"/>
        </w:rPr>
        <w:t xml:space="preserve"> Отдельные воронки.</w:t>
      </w:r>
    </w:p>
    <w:p w:rsidR="00816022" w:rsidRDefault="00B608E2">
      <w:r>
        <w:rPr>
          <w:rFonts w:ascii="Arial" w:eastAsia="Arial" w:hAnsi="Arial" w:cs="Arial"/>
          <w:b/>
        </w:rPr>
        <w:t>Запустили работу с отзывами.</w:t>
      </w:r>
      <w:r>
        <w:rPr>
          <w:rFonts w:ascii="Arial" w:eastAsia="Arial" w:hAnsi="Arial" w:cs="Arial"/>
        </w:rPr>
        <w:t xml:space="preserve"> Составили реестр отзывов, поставили оценки.</w:t>
      </w:r>
      <w:r>
        <w:rPr>
          <w:rFonts w:ascii="Arial" w:eastAsia="Arial" w:hAnsi="Arial" w:cs="Arial"/>
        </w:rPr>
        <w:br/>
      </w:r>
    </w:p>
    <w:p w:rsidR="00816022" w:rsidRDefault="00B608E2">
      <w:pPr>
        <w:pStyle w:val="3"/>
      </w:pPr>
      <w:bookmarkStart w:id="4" w:name="_kbaovgce7mt0" w:colFirst="0" w:colLast="0"/>
      <w:bookmarkEnd w:id="4"/>
      <w:r>
        <w:t>Не получилось</w:t>
      </w:r>
    </w:p>
    <w:p w:rsidR="00816022" w:rsidRDefault="00B608E2">
      <w:pPr>
        <w:rPr>
          <w:b/>
        </w:rPr>
      </w:pPr>
      <w:r>
        <w:rPr>
          <w:rFonts w:ascii="Source Sans Pro Light" w:eastAsia="Source Sans Pro Light" w:hAnsi="Source Sans Pro Light" w:cs="Source Sans Pro Light"/>
          <w:sz w:val="24"/>
          <w:szCs w:val="24"/>
        </w:rPr>
        <w:t>Что из запланированного не получилось реализовать</w:t>
      </w:r>
    </w:p>
    <w:p w:rsidR="00816022" w:rsidRDefault="00B608E2">
      <w:r>
        <w:rPr>
          <w:rFonts w:ascii="Arial" w:eastAsia="Arial" w:hAnsi="Arial" w:cs="Arial"/>
          <w:b/>
        </w:rPr>
        <w:t>Переезд сайта.</w:t>
      </w:r>
      <w:r>
        <w:rPr>
          <w:rFonts w:ascii="Arial" w:eastAsia="Arial" w:hAnsi="Arial" w:cs="Arial"/>
        </w:rPr>
        <w:t xml:space="preserve"> Сместились по графику, приоритетные задачи победили. Не хватило ресурсов. К концу мая планируем полностью </w:t>
      </w:r>
      <w:r>
        <w:rPr>
          <w:rFonts w:ascii="Arial" w:eastAsia="Arial" w:hAnsi="Arial" w:cs="Arial"/>
        </w:rPr>
        <w:lastRenderedPageBreak/>
        <w:t>переехать Газетой и параллельно переупаковать ключевые продукты.</w:t>
      </w:r>
    </w:p>
    <w:p w:rsidR="00816022" w:rsidRDefault="00B608E2">
      <w:r>
        <w:rPr>
          <w:rFonts w:ascii="Arial" w:eastAsia="Arial" w:hAnsi="Arial" w:cs="Arial"/>
          <w:b/>
        </w:rPr>
        <w:t>Консультанты не стали писать статьи.</w:t>
      </w:r>
      <w:r>
        <w:rPr>
          <w:rFonts w:ascii="Arial" w:eastAsia="Arial" w:hAnsi="Arial" w:cs="Arial"/>
        </w:rPr>
        <w:t xml:space="preserve"> Решили запустить курс «</w:t>
      </w:r>
      <w:proofErr w:type="spellStart"/>
      <w:r>
        <w:rPr>
          <w:rFonts w:ascii="Arial" w:eastAsia="Arial" w:hAnsi="Arial" w:cs="Arial"/>
        </w:rPr>
        <w:t>Финписатель</w:t>
      </w:r>
      <w:proofErr w:type="spellEnd"/>
      <w:r>
        <w:rPr>
          <w:rFonts w:ascii="Arial" w:eastAsia="Arial" w:hAnsi="Arial" w:cs="Arial"/>
        </w:rPr>
        <w:t>».</w:t>
      </w:r>
    </w:p>
    <w:p w:rsidR="00816022" w:rsidRDefault="00816022"/>
    <w:p w:rsidR="00816022" w:rsidRDefault="00B608E2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Далее — отчеты каждого подразделения внутри отдела ↓</w:t>
      </w:r>
    </w:p>
    <w:p w:rsidR="00816022" w:rsidRDefault="00B608E2">
      <w:pPr>
        <w:pStyle w:val="3"/>
      </w:pPr>
      <w:bookmarkStart w:id="5" w:name="_9v5r4v6a0192" w:colFirst="0" w:colLast="0"/>
      <w:bookmarkEnd w:id="5"/>
      <w:r>
        <w:t>Отдел трафика</w:t>
      </w:r>
    </w:p>
    <w:p w:rsidR="00816022" w:rsidRDefault="00B608E2">
      <w:r>
        <w:rPr>
          <w:rFonts w:ascii="Arial" w:eastAsia="Arial" w:hAnsi="Arial" w:cs="Arial"/>
        </w:rPr>
        <w:t>Запустили трафик на Газету. В среднем по 2 000 новых читателей в месяц.</w:t>
      </w:r>
    </w:p>
    <w:p w:rsidR="00816022" w:rsidRDefault="00B608E2">
      <w:r>
        <w:rPr>
          <w:rFonts w:ascii="Arial" w:eastAsia="Arial" w:hAnsi="Arial" w:cs="Arial"/>
        </w:rPr>
        <w:t xml:space="preserve">Рост числа подписчиков в группе </w:t>
      </w:r>
      <w:proofErr w:type="spellStart"/>
      <w:r>
        <w:rPr>
          <w:rFonts w:ascii="Arial" w:eastAsia="Arial" w:hAnsi="Arial" w:cs="Arial"/>
        </w:rPr>
        <w:t>фейсбук</w:t>
      </w:r>
      <w:proofErr w:type="spellEnd"/>
      <w:r>
        <w:rPr>
          <w:rFonts w:ascii="Arial" w:eastAsia="Arial" w:hAnsi="Arial" w:cs="Arial"/>
        </w:rPr>
        <w:t xml:space="preserve">: 576 новых подписчиков. </w:t>
      </w:r>
    </w:p>
    <w:p w:rsidR="00816022" w:rsidRDefault="00B608E2">
      <w:r>
        <w:rPr>
          <w:rFonts w:ascii="Arial" w:eastAsia="Arial" w:hAnsi="Arial" w:cs="Arial"/>
        </w:rPr>
        <w:t xml:space="preserve">1 612 регистраций на </w:t>
      </w:r>
      <w:proofErr w:type="spellStart"/>
      <w:r>
        <w:rPr>
          <w:rFonts w:ascii="Arial" w:eastAsia="Arial" w:hAnsi="Arial" w:cs="Arial"/>
        </w:rPr>
        <w:t>вебинар</w:t>
      </w:r>
      <w:proofErr w:type="spellEnd"/>
      <w:r>
        <w:rPr>
          <w:rFonts w:ascii="Arial" w:eastAsia="Arial" w:hAnsi="Arial" w:cs="Arial"/>
        </w:rPr>
        <w:t xml:space="preserve"> обучения консультантов. 40 продаж.</w:t>
      </w:r>
    </w:p>
    <w:p w:rsidR="00816022" w:rsidRDefault="00B608E2">
      <w:pPr>
        <w:pStyle w:val="3"/>
      </w:pPr>
      <w:bookmarkStart w:id="6" w:name="_4haul0xemx61" w:colFirst="0" w:colLast="0"/>
      <w:bookmarkEnd w:id="6"/>
      <w:r>
        <w:t>Редакция</w:t>
      </w:r>
    </w:p>
    <w:p w:rsidR="00816022" w:rsidRDefault="00B608E2">
      <w:r>
        <w:rPr>
          <w:rFonts w:ascii="Arial" w:eastAsia="Arial" w:hAnsi="Arial" w:cs="Arial"/>
        </w:rPr>
        <w:t>Выпустили 37 статей у нас и в изданиях, которые собрали 266 458 просмотров.</w:t>
      </w:r>
    </w:p>
    <w:p w:rsidR="00816022" w:rsidRDefault="00B608E2">
      <w:r>
        <w:rPr>
          <w:rFonts w:ascii="Arial" w:eastAsia="Arial" w:hAnsi="Arial" w:cs="Arial"/>
        </w:rPr>
        <w:t>Из них Газета — 43 686 просмотров (за весь прошлый год было 74 000).</w:t>
      </w:r>
    </w:p>
    <w:p w:rsidR="00816022" w:rsidRDefault="00B608E2">
      <w:r>
        <w:rPr>
          <w:rFonts w:ascii="Arial" w:eastAsia="Arial" w:hAnsi="Arial" w:cs="Arial"/>
        </w:rPr>
        <w:t>Сторонние издания — 222 590. Одна из них — статья в «</w:t>
      </w:r>
      <w:proofErr w:type="spellStart"/>
      <w:r>
        <w:rPr>
          <w:rFonts w:ascii="Arial" w:eastAsia="Arial" w:hAnsi="Arial" w:cs="Arial"/>
        </w:rPr>
        <w:t>Лайфхакере</w:t>
      </w:r>
      <w:proofErr w:type="spellEnd"/>
      <w:r>
        <w:rPr>
          <w:rFonts w:ascii="Arial" w:eastAsia="Arial" w:hAnsi="Arial" w:cs="Arial"/>
        </w:rPr>
        <w:t>», собравшая 217 000 просмотров.</w:t>
      </w:r>
    </w:p>
    <w:p w:rsidR="00816022" w:rsidRDefault="00B608E2">
      <w:r>
        <w:rPr>
          <w:rFonts w:ascii="Arial" w:eastAsia="Arial" w:hAnsi="Arial" w:cs="Arial"/>
        </w:rPr>
        <w:t>1 070 подписчиков в Газете.</w:t>
      </w:r>
    </w:p>
    <w:p w:rsidR="00816022" w:rsidRDefault="00B608E2">
      <w:pPr>
        <w:pStyle w:val="3"/>
      </w:pPr>
      <w:bookmarkStart w:id="7" w:name="_ehky65fdacwk" w:colFirst="0" w:colLast="0"/>
      <w:bookmarkEnd w:id="7"/>
      <w:r>
        <w:t>Мероприятия</w:t>
      </w:r>
    </w:p>
    <w:p w:rsidR="00816022" w:rsidRDefault="00B608E2">
      <w:r>
        <w:rPr>
          <w:rFonts w:ascii="Arial Unicode MS" w:eastAsia="Arial Unicode MS" w:hAnsi="Arial Unicode MS" w:cs="Arial Unicode MS"/>
        </w:rPr>
        <w:t xml:space="preserve">Провели 13 </w:t>
      </w:r>
      <w:proofErr w:type="spellStart"/>
      <w:r>
        <w:rPr>
          <w:rFonts w:ascii="Arial Unicode MS" w:eastAsia="Arial Unicode MS" w:hAnsi="Arial Unicode MS" w:cs="Arial Unicode MS"/>
        </w:rPr>
        <w:t>вебинаров</w:t>
      </w:r>
      <w:proofErr w:type="spellEnd"/>
      <w:r>
        <w:rPr>
          <w:rFonts w:ascii="Arial Unicode MS" w:eastAsia="Arial Unicode MS" w:hAnsi="Arial Unicode MS" w:cs="Arial Unicode MS"/>
        </w:rPr>
        <w:t>, собрали 2 493 участника (≈190 каждый) и 90 обращений в ОП.</w:t>
      </w:r>
    </w:p>
    <w:p w:rsidR="00816022" w:rsidRDefault="00B608E2">
      <w:pPr>
        <w:pStyle w:val="3"/>
      </w:pPr>
      <w:bookmarkStart w:id="8" w:name="_ibq38xgc3j52" w:colFirst="0" w:colLast="0"/>
      <w:bookmarkEnd w:id="8"/>
      <w:r>
        <w:lastRenderedPageBreak/>
        <w:t>СММ</w:t>
      </w:r>
    </w:p>
    <w:p w:rsidR="00816022" w:rsidRDefault="00B608E2">
      <w:r>
        <w:rPr>
          <w:rFonts w:ascii="Arial" w:eastAsia="Arial" w:hAnsi="Arial" w:cs="Arial"/>
        </w:rPr>
        <w:t>Выпустили 200 постов, сгенерировали 9 010 переходов на сайт.</w:t>
      </w:r>
    </w:p>
    <w:p w:rsidR="00816022" w:rsidRDefault="00B608E2">
      <w:r>
        <w:rPr>
          <w:rFonts w:ascii="Arial" w:eastAsia="Arial" w:hAnsi="Arial" w:cs="Arial"/>
        </w:rPr>
        <w:t xml:space="preserve">Перезапустили </w:t>
      </w:r>
      <w:proofErr w:type="spellStart"/>
      <w:r>
        <w:rPr>
          <w:rFonts w:ascii="Arial" w:eastAsia="Arial" w:hAnsi="Arial" w:cs="Arial"/>
        </w:rPr>
        <w:t>Инстаграм</w:t>
      </w:r>
      <w:proofErr w:type="spellEnd"/>
      <w:r>
        <w:rPr>
          <w:rFonts w:ascii="Arial" w:eastAsia="Arial" w:hAnsi="Arial" w:cs="Arial"/>
        </w:rPr>
        <w:t>, открыли новый канал генерации переходов на сайт.</w:t>
      </w:r>
    </w:p>
    <w:p w:rsidR="00816022" w:rsidRDefault="00B608E2">
      <w:pPr>
        <w:pStyle w:val="3"/>
      </w:pPr>
      <w:bookmarkStart w:id="9" w:name="_meiq1tegxvd4" w:colFirst="0" w:colLast="0"/>
      <w:bookmarkEnd w:id="9"/>
      <w:proofErr w:type="spellStart"/>
      <w:r>
        <w:t>Ютуб</w:t>
      </w:r>
      <w:proofErr w:type="spellEnd"/>
    </w:p>
    <w:p w:rsidR="00816022" w:rsidRDefault="00B608E2">
      <w:r>
        <w:rPr>
          <w:rFonts w:ascii="Arial" w:eastAsia="Arial" w:hAnsi="Arial" w:cs="Arial"/>
        </w:rPr>
        <w:t>13 500 просмотров, 760 подписчиков. Воронки:</w:t>
      </w:r>
    </w:p>
    <w:p w:rsidR="00816022" w:rsidRDefault="00B608E2">
      <w:pPr>
        <w:ind w:left="720"/>
      </w:pPr>
      <w:r>
        <w:rPr>
          <w:rFonts w:ascii="Arial" w:eastAsia="Arial" w:hAnsi="Arial" w:cs="Arial"/>
        </w:rPr>
        <w:t xml:space="preserve">6 правил </w:t>
      </w:r>
      <w:proofErr w:type="spellStart"/>
      <w:r>
        <w:rPr>
          <w:rFonts w:ascii="Arial" w:eastAsia="Arial" w:hAnsi="Arial" w:cs="Arial"/>
        </w:rPr>
        <w:t>фин</w:t>
      </w:r>
      <w:proofErr w:type="spellEnd"/>
      <w:r>
        <w:rPr>
          <w:rFonts w:ascii="Arial" w:eastAsia="Arial" w:hAnsi="Arial" w:cs="Arial"/>
        </w:rPr>
        <w:t xml:space="preserve"> грамотности. Скачано 21 списков книг.</w:t>
      </w:r>
    </w:p>
    <w:p w:rsidR="00816022" w:rsidRDefault="00B608E2">
      <w:pPr>
        <w:ind w:left="720"/>
      </w:pPr>
      <w:r>
        <w:rPr>
          <w:rFonts w:ascii="Arial" w:eastAsia="Arial" w:hAnsi="Arial" w:cs="Arial"/>
        </w:rPr>
        <w:t xml:space="preserve">Выйти из долгов. Скачано 59 штук </w:t>
      </w:r>
      <w:proofErr w:type="spellStart"/>
      <w:r>
        <w:rPr>
          <w:rFonts w:ascii="Arial" w:eastAsia="Arial" w:hAnsi="Arial" w:cs="Arial"/>
        </w:rPr>
        <w:t>лфп</w:t>
      </w:r>
      <w:proofErr w:type="spellEnd"/>
      <w:r>
        <w:rPr>
          <w:rFonts w:ascii="Arial" w:eastAsia="Arial" w:hAnsi="Arial" w:cs="Arial"/>
        </w:rPr>
        <w:t>.</w:t>
      </w:r>
    </w:p>
    <w:p w:rsidR="00816022" w:rsidRDefault="00B608E2">
      <w:pPr>
        <w:ind w:left="720"/>
      </w:pPr>
      <w:r>
        <w:rPr>
          <w:rFonts w:ascii="Arial" w:eastAsia="Arial" w:hAnsi="Arial" w:cs="Arial"/>
        </w:rPr>
        <w:t>Бизнес–план. Скачано 137 шаблонов декомпозиции.</w:t>
      </w:r>
    </w:p>
    <w:p w:rsidR="00816022" w:rsidRDefault="00B608E2">
      <w:pPr>
        <w:pStyle w:val="2"/>
      </w:pPr>
      <w:bookmarkStart w:id="10" w:name="_94gviix201rg" w:colFirst="0" w:colLast="0"/>
      <w:bookmarkEnd w:id="10"/>
      <w:r>
        <w:rPr>
          <w:rFonts w:ascii="Arial" w:eastAsia="Arial" w:hAnsi="Arial" w:cs="Arial"/>
        </w:rPr>
        <w:t>Результаты</w:t>
      </w:r>
    </w:p>
    <w:tbl>
      <w:tblPr>
        <w:tblStyle w:val="a5"/>
        <w:tblW w:w="9120" w:type="dxa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380"/>
        <w:gridCol w:w="1350"/>
        <w:gridCol w:w="1335"/>
        <w:gridCol w:w="1455"/>
      </w:tblGrid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Квартал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Сумм. расходы на пиар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−244 451 ₽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−296 564 ₽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−398 334 ₽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−939 348 ₽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 расходы пиара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−166 951 ₽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−206 564 ₽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−303 334 ₽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−676 848 ₽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 ФОТ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− 77 500 ₽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−90 000 ₽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−95 000 ₽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−262 500 ₽</w:t>
            </w:r>
          </w:p>
        </w:tc>
      </w:tr>
      <w:tr w:rsidR="00816022">
        <w:trPr>
          <w:trHeight w:val="220"/>
        </w:trPr>
        <w:tc>
          <w:tcPr>
            <w:tcW w:w="91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816022">
            <w:pPr>
              <w:widowControl w:val="0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Обращений в ОП всего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1 487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Обращений в ОП Пиар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 стоимость обращения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₽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₽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 ₽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1 112 ₽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Онлайн-продажи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415 667 ₽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413 419 ₽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537 023 ₽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1 366 109 ₽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 доля от всех поступлений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</w:tr>
      <w:tr w:rsidR="00816022">
        <w:tc>
          <w:tcPr>
            <w:tcW w:w="91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816022">
            <w:pPr>
              <w:widowControl w:val="0"/>
              <w:spacing w:after="0" w:line="240" w:lineRule="auto"/>
              <w:jc w:val="right"/>
              <w:rPr>
                <w:sz w:val="12"/>
                <w:szCs w:val="12"/>
              </w:rPr>
            </w:pP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Просмотры сайта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15 957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24 303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60 723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— из них Газета, кол-во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13 056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16 569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43 686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— из них Газета, 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73%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Прогрев (касания)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49 974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73 314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75 817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199 105</w:t>
            </w:r>
          </w:p>
        </w:tc>
      </w:tr>
      <w:tr w:rsidR="00816022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Объем базы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85 109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85 753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90 365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22" w:rsidRDefault="00B608E2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90 365</w:t>
            </w:r>
          </w:p>
        </w:tc>
      </w:tr>
    </w:tbl>
    <w:p w:rsidR="00816022" w:rsidRDefault="00816022">
      <w:pPr>
        <w:pStyle w:val="1"/>
      </w:pPr>
      <w:bookmarkStart w:id="11" w:name="_exunf8svbjab" w:colFirst="0" w:colLast="0"/>
      <w:bookmarkEnd w:id="11"/>
    </w:p>
    <w:p w:rsidR="00816022" w:rsidRDefault="00B608E2">
      <w:pPr>
        <w:pStyle w:val="1"/>
      </w:pPr>
      <w:bookmarkStart w:id="12" w:name="_7e45mc9zg9x6" w:colFirst="0" w:colLast="0"/>
      <w:bookmarkEnd w:id="12"/>
      <w:r>
        <w:rPr>
          <w:rFonts w:ascii="Arial" w:eastAsia="Arial" w:hAnsi="Arial" w:cs="Arial"/>
        </w:rPr>
        <w:t>Предложения и задачи</w:t>
      </w:r>
    </w:p>
    <w:p w:rsidR="00816022" w:rsidRDefault="00B608E2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Идеи для реализации в следующем квартале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 xml:space="preserve">Проработка воронки по </w:t>
      </w:r>
      <w:proofErr w:type="spellStart"/>
      <w:r>
        <w:rPr>
          <w:rFonts w:ascii="Arial" w:eastAsia="Arial" w:hAnsi="Arial" w:cs="Arial"/>
          <w:b/>
          <w:shd w:val="clear" w:color="auto" w:fill="D9EAD3"/>
        </w:rPr>
        <w:t>Финдиру</w:t>
      </w:r>
      <w:proofErr w:type="spellEnd"/>
      <w:r>
        <w:rPr>
          <w:rFonts w:ascii="Arial" w:eastAsia="Arial" w:hAnsi="Arial" w:cs="Arial"/>
          <w:b/>
          <w:shd w:val="clear" w:color="auto" w:fill="D9EAD3"/>
        </w:rPr>
        <w:t>:</w:t>
      </w:r>
      <w:r>
        <w:rPr>
          <w:rFonts w:ascii="Arial" w:eastAsia="Arial" w:hAnsi="Arial" w:cs="Arial"/>
        </w:rPr>
        <w:t xml:space="preserve"> упаковка промо-странички и квалифицирующей анкеты, сегментация базы (портреты), мероприятия, статьи, ролики, </w:t>
      </w:r>
      <w:proofErr w:type="spellStart"/>
      <w:r>
        <w:rPr>
          <w:rFonts w:ascii="Arial" w:eastAsia="Arial" w:hAnsi="Arial" w:cs="Arial"/>
        </w:rPr>
        <w:t>смм</w:t>
      </w:r>
      <w:proofErr w:type="spellEnd"/>
      <w:r>
        <w:rPr>
          <w:rFonts w:ascii="Arial" w:eastAsia="Arial" w:hAnsi="Arial" w:cs="Arial"/>
        </w:rPr>
        <w:t>. 200 000 ₽.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Выпустить Книгу.</w:t>
      </w:r>
      <w:r>
        <w:rPr>
          <w:rFonts w:ascii="Arial" w:eastAsia="Arial" w:hAnsi="Arial" w:cs="Arial"/>
        </w:rPr>
        <w:t xml:space="preserve"> Стартовать процесс в начале мая, отдать в верстку и печать в конце августа, выпустить в сентябре. 200 000 ₽. Просчитать расходы и записать в развивающие задачи и косв. расходы.</w:t>
      </w:r>
    </w:p>
    <w:p w:rsidR="00816022" w:rsidRDefault="00B608E2">
      <w:r>
        <w:rPr>
          <w:rFonts w:ascii="Arial" w:eastAsia="Arial" w:hAnsi="Arial" w:cs="Arial"/>
        </w:rPr>
        <w:tab/>
        <w:t xml:space="preserve">Созвониться с организатором по книге. </w:t>
      </w:r>
    </w:p>
    <w:p w:rsidR="00816022" w:rsidRDefault="00B608E2">
      <w:r>
        <w:rPr>
          <w:rFonts w:ascii="Arial" w:eastAsia="Arial" w:hAnsi="Arial" w:cs="Arial"/>
        </w:rPr>
        <w:tab/>
        <w:t>Производство: май, июнь, июль.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Выпустить курс «Инвестиции».</w:t>
      </w:r>
      <w:r>
        <w:rPr>
          <w:rFonts w:ascii="Arial" w:eastAsia="Arial" w:hAnsi="Arial" w:cs="Arial"/>
        </w:rPr>
        <w:t xml:space="preserve"> Производство: вторая половина мая – начало августа. 300 000 ₽.</w:t>
      </w:r>
    </w:p>
    <w:p w:rsidR="00816022" w:rsidRDefault="00B608E2">
      <w:r>
        <w:rPr>
          <w:rFonts w:ascii="Arial" w:eastAsia="Arial" w:hAnsi="Arial" w:cs="Arial"/>
        </w:rPr>
        <w:tab/>
        <w:t xml:space="preserve">Взять в работу в июле. В июле отснять и в сентябре </w:t>
      </w:r>
      <w:proofErr w:type="spellStart"/>
      <w:r>
        <w:rPr>
          <w:rFonts w:ascii="Arial" w:eastAsia="Arial" w:hAnsi="Arial" w:cs="Arial"/>
        </w:rPr>
        <w:t>релизнуть</w:t>
      </w:r>
      <w:proofErr w:type="spellEnd"/>
      <w:r>
        <w:rPr>
          <w:rFonts w:ascii="Arial" w:eastAsia="Arial" w:hAnsi="Arial" w:cs="Arial"/>
        </w:rPr>
        <w:t>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Запустить полноценную работу с партнерами.</w:t>
      </w:r>
      <w:r>
        <w:rPr>
          <w:rFonts w:ascii="Arial" w:eastAsia="Arial" w:hAnsi="Arial" w:cs="Arial"/>
        </w:rPr>
        <w:t xml:space="preserve"> Найти ответственного, отстроить регулярную прозрачную работу. 100 000 ₽.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Переехать Газетой:</w:t>
      </w:r>
      <w:r>
        <w:rPr>
          <w:rFonts w:ascii="Arial" w:eastAsia="Arial" w:hAnsi="Arial" w:cs="Arial"/>
        </w:rPr>
        <w:t xml:space="preserve"> запустить платформу, обкатать, перенести все статьи, сохранить просмотры. 72 500 ₽.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lastRenderedPageBreak/>
        <w:t>Переупаковать ключевые продукты: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финдир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интенсив</w:t>
      </w:r>
      <w:proofErr w:type="spellEnd"/>
      <w:r>
        <w:rPr>
          <w:rFonts w:ascii="Arial" w:eastAsia="Arial" w:hAnsi="Arial" w:cs="Arial"/>
        </w:rPr>
        <w:t>, марафон.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Редакция:</w:t>
      </w:r>
      <w:r>
        <w:rPr>
          <w:rFonts w:ascii="Arial" w:eastAsia="Arial" w:hAnsi="Arial" w:cs="Arial"/>
        </w:rPr>
        <w:t xml:space="preserve"> статьи от </w:t>
      </w:r>
      <w:proofErr w:type="spellStart"/>
      <w:r>
        <w:rPr>
          <w:rFonts w:ascii="Arial" w:eastAsia="Arial" w:hAnsi="Arial" w:cs="Arial"/>
        </w:rPr>
        <w:t>финконсультантов</w:t>
      </w:r>
      <w:proofErr w:type="spellEnd"/>
      <w:r>
        <w:rPr>
          <w:rFonts w:ascii="Arial" w:eastAsia="Arial" w:hAnsi="Arial" w:cs="Arial"/>
        </w:rPr>
        <w:t>, статьи в изданиях с большим охватом, сегментация статей (перестать писать для всех сразу).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СММ:</w:t>
      </w:r>
      <w:r>
        <w:rPr>
          <w:rFonts w:ascii="Arial" w:eastAsia="Arial" w:hAnsi="Arial" w:cs="Arial"/>
        </w:rPr>
        <w:t xml:space="preserve"> Стимуляция активностей участников </w:t>
      </w:r>
      <w:proofErr w:type="spellStart"/>
      <w:r>
        <w:rPr>
          <w:rFonts w:ascii="Arial" w:eastAsia="Arial" w:hAnsi="Arial" w:cs="Arial"/>
        </w:rPr>
        <w:t>соцсетей</w:t>
      </w:r>
      <w:proofErr w:type="spellEnd"/>
      <w:r>
        <w:rPr>
          <w:rFonts w:ascii="Arial" w:eastAsia="Arial" w:hAnsi="Arial" w:cs="Arial"/>
        </w:rPr>
        <w:t xml:space="preserve"> через проведение конкурсов с использованием новых </w:t>
      </w:r>
      <w:proofErr w:type="spellStart"/>
      <w:r>
        <w:rPr>
          <w:rFonts w:ascii="Arial" w:eastAsia="Arial" w:hAnsi="Arial" w:cs="Arial"/>
        </w:rPr>
        <w:t>виджетов</w:t>
      </w:r>
      <w:proofErr w:type="spellEnd"/>
      <w:r>
        <w:rPr>
          <w:rFonts w:ascii="Arial" w:eastAsia="Arial" w:hAnsi="Arial" w:cs="Arial"/>
        </w:rPr>
        <w:t>.</w:t>
      </w:r>
    </w:p>
    <w:p w:rsidR="00816022" w:rsidRDefault="00B608E2">
      <w:proofErr w:type="spellStart"/>
      <w:r>
        <w:rPr>
          <w:rFonts w:ascii="Arial" w:eastAsia="Arial" w:hAnsi="Arial" w:cs="Arial"/>
          <w:b/>
          <w:shd w:val="clear" w:color="auto" w:fill="D9EAD3"/>
        </w:rPr>
        <w:t>Ютуб</w:t>
      </w:r>
      <w:proofErr w:type="spellEnd"/>
      <w:r>
        <w:rPr>
          <w:rFonts w:ascii="Arial" w:eastAsia="Arial" w:hAnsi="Arial" w:cs="Arial"/>
          <w:b/>
          <w:shd w:val="clear" w:color="auto" w:fill="D9EAD3"/>
        </w:rPr>
        <w:t>:</w:t>
      </w:r>
      <w:r>
        <w:rPr>
          <w:rFonts w:ascii="Arial" w:eastAsia="Arial" w:hAnsi="Arial" w:cs="Arial"/>
        </w:rPr>
        <w:t xml:space="preserve"> записать кейсы (стоматология, Портнягина и </w:t>
      </w:r>
      <w:proofErr w:type="spellStart"/>
      <w:r>
        <w:rPr>
          <w:rFonts w:ascii="Arial" w:eastAsia="Arial" w:hAnsi="Arial" w:cs="Arial"/>
        </w:rPr>
        <w:t>др</w:t>
      </w:r>
      <w:proofErr w:type="spellEnd"/>
      <w:r>
        <w:rPr>
          <w:rFonts w:ascii="Arial" w:eastAsia="Arial" w:hAnsi="Arial" w:cs="Arial"/>
        </w:rPr>
        <w:t>), бизнес-планы ниш и истории клиентов.</w:t>
      </w:r>
    </w:p>
    <w:p w:rsidR="00816022" w:rsidRDefault="00B608E2">
      <w:r>
        <w:rPr>
          <w:rFonts w:ascii="Arial" w:eastAsia="Arial" w:hAnsi="Arial" w:cs="Arial"/>
          <w:b/>
          <w:shd w:val="clear" w:color="auto" w:fill="D9EAD3"/>
        </w:rPr>
        <w:t>Дизайн:</w:t>
      </w:r>
      <w:r>
        <w:rPr>
          <w:rFonts w:ascii="Arial" w:eastAsia="Arial" w:hAnsi="Arial" w:cs="Arial"/>
        </w:rPr>
        <w:t xml:space="preserve"> взять дизайнера в команду, чтобы был фокус.</w:t>
      </w:r>
    </w:p>
    <w:sectPr w:rsidR="00816022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E6" w:rsidRDefault="00AE34E6" w:rsidP="00A70EA9">
      <w:pPr>
        <w:spacing w:after="0" w:line="240" w:lineRule="auto"/>
      </w:pPr>
      <w:r>
        <w:separator/>
      </w:r>
    </w:p>
  </w:endnote>
  <w:endnote w:type="continuationSeparator" w:id="0">
    <w:p w:rsidR="00AE34E6" w:rsidRDefault="00AE34E6" w:rsidP="00A7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altName w:val="Calibri"/>
    <w:panose1 w:val="020B0604020202020204"/>
    <w:charset w:val="00"/>
    <w:family w:val="auto"/>
    <w:pitch w:val="default"/>
  </w:font>
  <w:font w:name="Open Sans SemiBold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E6" w:rsidRDefault="00AE34E6" w:rsidP="00A70EA9">
      <w:pPr>
        <w:spacing w:after="0" w:line="240" w:lineRule="auto"/>
      </w:pPr>
      <w:r>
        <w:separator/>
      </w:r>
    </w:p>
  </w:footnote>
  <w:footnote w:type="continuationSeparator" w:id="0">
    <w:p w:rsidR="00AE34E6" w:rsidRDefault="00AE34E6" w:rsidP="00A7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A9" w:rsidRDefault="00A70E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A9" w:rsidRPr="00042DA2" w:rsidRDefault="00042DA2">
    <w:pPr>
      <w:pStyle w:val="a6"/>
      <w:rPr>
        <w:lang w:val="ru-RU"/>
      </w:rPr>
    </w:pPr>
    <w:r>
      <w:rPr>
        <w:lang w:val="ru-RU"/>
      </w:rPr>
      <w:t>Шаблон отчета предоставлен компанией «Нескучные финансы»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A9" w:rsidRDefault="00A70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22"/>
    <w:rsid w:val="00042DA2"/>
    <w:rsid w:val="00816022"/>
    <w:rsid w:val="00A70EA9"/>
    <w:rsid w:val="00AE34E6"/>
    <w:rsid w:val="00B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5A83"/>
  <w15:docId w15:val="{8CA2894F-9642-4142-BBF2-245B7C5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8"/>
        <w:szCs w:val="28"/>
        <w:lang w:val="ru" w:eastAsia="ru-RU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24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0" w:after="240" w:line="240" w:lineRule="auto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0" w:line="240" w:lineRule="auto"/>
      <w:outlineLvl w:val="2"/>
    </w:pPr>
    <w:rPr>
      <w:rFonts w:ascii="Open Sans" w:eastAsia="Open Sans" w:hAnsi="Open Sans" w:cs="Open Sans"/>
      <w:b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rFonts w:ascii="Open Sans SemiBold" w:eastAsia="Open Sans SemiBold" w:hAnsi="Open Sans SemiBold" w:cs="Open Sans SemiBol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line="240" w:lineRule="auto"/>
    </w:pPr>
    <w:rPr>
      <w:rFonts w:ascii="Source Sans Pro Black" w:eastAsia="Source Sans Pro Black" w:hAnsi="Source Sans Pro Black" w:cs="Source Sans Pro Black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</w:pPr>
    <w:rPr>
      <w:color w:val="434343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EA9"/>
  </w:style>
  <w:style w:type="paragraph" w:styleId="a8">
    <w:name w:val="footer"/>
    <w:basedOn w:val="a"/>
    <w:link w:val="a9"/>
    <w:uiPriority w:val="99"/>
    <w:unhideWhenUsed/>
    <w:rsid w:val="00A7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Shuravina Olga</cp:lastModifiedBy>
  <cp:revision>3</cp:revision>
  <dcterms:created xsi:type="dcterms:W3CDTF">2019-07-11T07:14:00Z</dcterms:created>
  <dcterms:modified xsi:type="dcterms:W3CDTF">2019-07-11T07:16:00Z</dcterms:modified>
</cp:coreProperties>
</file>